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28AF2" w14:textId="77777777" w:rsidR="008A037C" w:rsidRDefault="00F63280">
      <w:r>
        <w:t>[BESS Integrator Name]</w:t>
      </w:r>
    </w:p>
    <w:p w14:paraId="08628AF3" w14:textId="77777777" w:rsidR="008A037C" w:rsidRDefault="00F63280">
      <w:r>
        <w:t>[BESS Integrator Address]</w:t>
      </w:r>
    </w:p>
    <w:p w14:paraId="08628AF4" w14:textId="77777777" w:rsidR="008A037C" w:rsidRDefault="00F63280">
      <w:r>
        <w:t>[Date]</w:t>
      </w:r>
    </w:p>
    <w:p w14:paraId="08628AF5" w14:textId="77777777" w:rsidR="008A037C" w:rsidRDefault="008A037C"/>
    <w:p w14:paraId="08628AF6" w14:textId="77777777" w:rsidR="008A037C" w:rsidRDefault="00F63280">
      <w:r>
        <w:t>To: CECONY/O&amp;R RFP Manager,</w:t>
      </w:r>
    </w:p>
    <w:p w14:paraId="08628AF7" w14:textId="77777777" w:rsidR="008A037C" w:rsidRDefault="008A037C"/>
    <w:p w14:paraId="08628AF8" w14:textId="36671F5A" w:rsidR="008A037C" w:rsidRDefault="00F63280">
      <w:r w:rsidRPr="46AEFCD0">
        <w:rPr>
          <w:lang w:val="en-US"/>
        </w:rPr>
        <w:t xml:space="preserve">This letter affirms that the undersigned parties have engaged in formal discussions regarding the procurement, installation, and integration of key equipment of an energy storage facility designed to fulfill the requirements of </w:t>
      </w:r>
      <w:r w:rsidR="00C101F2" w:rsidRPr="46AEFCD0">
        <w:rPr>
          <w:lang w:val="en-US"/>
        </w:rPr>
        <w:t>the 202</w:t>
      </w:r>
      <w:r w:rsidR="00A2695E">
        <w:rPr>
          <w:lang w:val="en-US"/>
        </w:rPr>
        <w:t>4</w:t>
      </w:r>
      <w:r w:rsidR="00C101F2" w:rsidRPr="46AEFCD0">
        <w:rPr>
          <w:lang w:val="en-US"/>
        </w:rPr>
        <w:t xml:space="preserve"> Bulk Storage Solicitation</w:t>
      </w:r>
      <w:r w:rsidR="00D159BF" w:rsidRPr="46AEFCD0">
        <w:rPr>
          <w:lang w:val="en-US"/>
        </w:rPr>
        <w:t>.</w:t>
      </w:r>
      <w:r w:rsidRPr="46AEFCD0">
        <w:rPr>
          <w:lang w:val="en-US"/>
        </w:rPr>
        <w:t xml:space="preserve"> We affirm that through these discussions, both parties have been made aware of key criteria for bid responses, as defined in the RFP documents, including the following parameters:</w:t>
      </w:r>
    </w:p>
    <w:p w14:paraId="08628AF9" w14:textId="77777777" w:rsidR="008A037C" w:rsidRDefault="00F63280">
      <w:pPr>
        <w:numPr>
          <w:ilvl w:val="0"/>
          <w:numId w:val="3"/>
        </w:numPr>
      </w:pPr>
      <w:r>
        <w:t xml:space="preserve">Projected Commercial Operations Date (COD): </w:t>
      </w:r>
    </w:p>
    <w:p w14:paraId="08628AFA" w14:textId="77777777" w:rsidR="008A037C" w:rsidRDefault="00F63280">
      <w:pPr>
        <w:numPr>
          <w:ilvl w:val="0"/>
          <w:numId w:val="3"/>
        </w:numPr>
      </w:pPr>
      <w:r w:rsidRPr="46AEFCD0">
        <w:rPr>
          <w:lang w:val="en-US"/>
        </w:rPr>
        <w:t xml:space="preserve">Minimum Project Size (MW): </w:t>
      </w:r>
    </w:p>
    <w:p w14:paraId="08628AFB" w14:textId="77777777" w:rsidR="008A037C" w:rsidRDefault="00F63280">
      <w:pPr>
        <w:numPr>
          <w:ilvl w:val="0"/>
          <w:numId w:val="3"/>
        </w:numPr>
      </w:pPr>
      <w:r>
        <w:t>Expected Storage Duration (hours):</w:t>
      </w:r>
    </w:p>
    <w:p w14:paraId="08628AFC" w14:textId="77777777" w:rsidR="008A037C" w:rsidRDefault="008A037C"/>
    <w:p w14:paraId="08628AFD" w14:textId="77777777" w:rsidR="008A037C" w:rsidRDefault="00F63280">
      <w:r>
        <w:t>These discussions pertain to the following key equipment (check all that apply):</w:t>
      </w:r>
    </w:p>
    <w:p w14:paraId="08628AFE" w14:textId="2450520C" w:rsidR="008A037C" w:rsidRDefault="00F63280">
      <w:pPr>
        <w:numPr>
          <w:ilvl w:val="0"/>
          <w:numId w:val="2"/>
        </w:numPr>
      </w:pPr>
      <w:r>
        <w:t>Battery inverters/Power Control System (PCS)</w:t>
      </w:r>
    </w:p>
    <w:p w14:paraId="08628AFF" w14:textId="77777777" w:rsidR="008A037C" w:rsidRDefault="00F63280">
      <w:pPr>
        <w:numPr>
          <w:ilvl w:val="0"/>
          <w:numId w:val="2"/>
        </w:numPr>
      </w:pPr>
      <w:r>
        <w:t>Battery modules</w:t>
      </w:r>
    </w:p>
    <w:p w14:paraId="08628B00" w14:textId="16832A49" w:rsidR="008A037C" w:rsidRDefault="00F63280">
      <w:pPr>
        <w:numPr>
          <w:ilvl w:val="0"/>
          <w:numId w:val="2"/>
        </w:numPr>
      </w:pPr>
      <w:r>
        <w:t>SCADA/Controls equipment &amp; software</w:t>
      </w:r>
    </w:p>
    <w:p w14:paraId="08628B01" w14:textId="4DBCDC06" w:rsidR="008A037C" w:rsidRDefault="00F63280">
      <w:pPr>
        <w:numPr>
          <w:ilvl w:val="0"/>
          <w:numId w:val="2"/>
        </w:numPr>
      </w:pPr>
      <w:r>
        <w:t>Medium Voltage (MV)/High Voltage (HV) transformers</w:t>
      </w:r>
    </w:p>
    <w:p w14:paraId="08628B02" w14:textId="77777777" w:rsidR="008A037C" w:rsidRDefault="008A037C"/>
    <w:p w14:paraId="08628B03" w14:textId="2D2A963D" w:rsidR="008A037C" w:rsidRDefault="00F63280">
      <w:r w:rsidRPr="46AEFCD0">
        <w:rPr>
          <w:lang w:val="en-US"/>
        </w:rPr>
        <w:t xml:space="preserve">Additionally, both parties affirm they have discussed the following items pursuant to the requirements of </w:t>
      </w:r>
      <w:r w:rsidR="00BF1D46" w:rsidRPr="46AEFCD0">
        <w:rPr>
          <w:lang w:val="en-US"/>
        </w:rPr>
        <w:t>202</w:t>
      </w:r>
      <w:r w:rsidR="00796C81">
        <w:rPr>
          <w:lang w:val="en-US"/>
        </w:rPr>
        <w:t>4</w:t>
      </w:r>
      <w:r w:rsidR="00BF1D46" w:rsidRPr="46AEFCD0">
        <w:rPr>
          <w:lang w:val="en-US"/>
        </w:rPr>
        <w:t xml:space="preserve"> Bulk Storage Solicitation </w:t>
      </w:r>
      <w:r w:rsidRPr="46AEFCD0">
        <w:rPr>
          <w:lang w:val="en-US"/>
        </w:rPr>
        <w:t>and acknowledge a mutual understanding of the general feasibility of the project with respect to:</w:t>
      </w:r>
    </w:p>
    <w:p w14:paraId="08628B04" w14:textId="54110222" w:rsidR="008A037C" w:rsidRDefault="00F63280">
      <w:pPr>
        <w:numPr>
          <w:ilvl w:val="0"/>
          <w:numId w:val="1"/>
        </w:numPr>
      </w:pPr>
      <w:r>
        <w:t xml:space="preserve">Delivery schedule/lead times </w:t>
      </w:r>
    </w:p>
    <w:p w14:paraId="08628B05" w14:textId="27E0EAE8" w:rsidR="008A037C" w:rsidRDefault="00F63280">
      <w:pPr>
        <w:numPr>
          <w:ilvl w:val="0"/>
          <w:numId w:val="1"/>
        </w:numPr>
      </w:pPr>
      <w:r w:rsidRPr="46AEFCD0">
        <w:rPr>
          <w:lang w:val="en-US"/>
        </w:rPr>
        <w:t>Equipment availability/typical deposits required to secure production quantities</w:t>
      </w:r>
    </w:p>
    <w:p w14:paraId="08628B06" w14:textId="77777777" w:rsidR="008A037C" w:rsidRDefault="00F63280">
      <w:pPr>
        <w:numPr>
          <w:ilvl w:val="0"/>
          <w:numId w:val="1"/>
        </w:numPr>
      </w:pPr>
      <w:r>
        <w:t>Expected capital and operating costs</w:t>
      </w:r>
    </w:p>
    <w:p w14:paraId="08628B07" w14:textId="77777777" w:rsidR="008A037C" w:rsidRDefault="00F63280">
      <w:pPr>
        <w:numPr>
          <w:ilvl w:val="0"/>
          <w:numId w:val="1"/>
        </w:numPr>
      </w:pPr>
      <w:r>
        <w:t>Storage performance requirements</w:t>
      </w:r>
    </w:p>
    <w:p w14:paraId="08628B08" w14:textId="77777777" w:rsidR="008A037C" w:rsidRDefault="00F63280">
      <w:pPr>
        <w:numPr>
          <w:ilvl w:val="0"/>
          <w:numId w:val="1"/>
        </w:numPr>
      </w:pPr>
      <w:r>
        <w:t>Regulatory and permitting requirements</w:t>
      </w:r>
    </w:p>
    <w:p w14:paraId="08628B09" w14:textId="77777777" w:rsidR="008A037C" w:rsidRDefault="008A037C"/>
    <w:p w14:paraId="08628B0A" w14:textId="7506EF0E" w:rsidR="008A037C" w:rsidRDefault="00F63280">
      <w:r w:rsidRPr="46AEFCD0">
        <w:rPr>
          <w:lang w:val="en-US"/>
        </w:rPr>
        <w:t>While this letter does not represent a binding agreement between the parties, it does indicate that both parties are mutually aware of the RFP requirements and have critically considered their ability to deliver their respective equipment or services</w:t>
      </w:r>
      <w:r w:rsidR="009565EF">
        <w:rPr>
          <w:lang w:val="en-US"/>
        </w:rPr>
        <w:t>.</w:t>
      </w:r>
      <w:r w:rsidRPr="46AEFCD0">
        <w:rPr>
          <w:lang w:val="en-US"/>
        </w:rPr>
        <w:t xml:space="preserve"> </w:t>
      </w:r>
    </w:p>
    <w:p w14:paraId="08628B0B" w14:textId="77777777" w:rsidR="008A037C" w:rsidRDefault="008A037C"/>
    <w:p w14:paraId="08628B0C" w14:textId="77777777" w:rsidR="008A037C" w:rsidRDefault="00F63280">
      <w:r>
        <w:t>Signed,</w:t>
      </w:r>
    </w:p>
    <w:p w14:paraId="08628B0D" w14:textId="77777777" w:rsidR="008A037C" w:rsidRDefault="008A037C"/>
    <w:p w14:paraId="08628B0E" w14:textId="77777777" w:rsidR="008A037C" w:rsidRDefault="008A037C">
      <w:pPr>
        <w:sectPr w:rsidR="008A037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pPr>
    </w:p>
    <w:p w14:paraId="08628B0F" w14:textId="77777777" w:rsidR="008A037C" w:rsidRDefault="00F63280">
      <w:r>
        <w:t>______________________________</w:t>
      </w:r>
    </w:p>
    <w:p w14:paraId="08628B10" w14:textId="77777777" w:rsidR="008A037C" w:rsidRDefault="00F63280">
      <w:r>
        <w:t>Authorized Signatory - Lead Bidder</w:t>
      </w:r>
    </w:p>
    <w:p w14:paraId="08628B11" w14:textId="77777777" w:rsidR="008A037C" w:rsidRDefault="008A037C"/>
    <w:p w14:paraId="08628B12" w14:textId="77777777" w:rsidR="008A037C" w:rsidRDefault="008A037C"/>
    <w:p w14:paraId="08628B13" w14:textId="77777777" w:rsidR="008A037C" w:rsidRDefault="00F63280">
      <w:r>
        <w:t>______________________________</w:t>
      </w:r>
    </w:p>
    <w:p w14:paraId="08628B14" w14:textId="77777777" w:rsidR="008A037C" w:rsidRDefault="00F63280">
      <w:r>
        <w:t>Date</w:t>
      </w:r>
    </w:p>
    <w:p w14:paraId="08628B15" w14:textId="77777777" w:rsidR="008A037C" w:rsidRDefault="008A037C"/>
    <w:p w14:paraId="08628B16" w14:textId="77777777" w:rsidR="008A037C" w:rsidRDefault="00F63280">
      <w:r>
        <w:t>______________________________</w:t>
      </w:r>
    </w:p>
    <w:p w14:paraId="08628B17" w14:textId="77777777" w:rsidR="008A037C" w:rsidRDefault="00F63280">
      <w:r>
        <w:t>Authorized Signatory - Key Equipment Supplier</w:t>
      </w:r>
    </w:p>
    <w:p w14:paraId="08628B18" w14:textId="77777777" w:rsidR="008A037C" w:rsidRDefault="008A037C"/>
    <w:p w14:paraId="08628B19" w14:textId="77777777" w:rsidR="008A037C" w:rsidRDefault="00F63280">
      <w:r>
        <w:t>______________________________</w:t>
      </w:r>
    </w:p>
    <w:p w14:paraId="08628B1A" w14:textId="77777777" w:rsidR="008A037C" w:rsidRDefault="00F63280">
      <w:r>
        <w:t>Date</w:t>
      </w:r>
    </w:p>
    <w:sectPr w:rsidR="008A037C">
      <w:type w:val="continuous"/>
      <w:pgSz w:w="12240" w:h="15840"/>
      <w:pgMar w:top="1440" w:right="1440" w:bottom="1440" w:left="1440" w:header="720" w:footer="720" w:gutter="0"/>
      <w:cols w:num="2" w:space="720" w:equalWidth="0">
        <w:col w:w="4320" w:space="720"/>
        <w:col w:w="43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786FF" w14:textId="77777777" w:rsidR="005806AB" w:rsidRDefault="005806AB">
      <w:pPr>
        <w:spacing w:line="240" w:lineRule="auto"/>
      </w:pPr>
      <w:r>
        <w:separator/>
      </w:r>
    </w:p>
  </w:endnote>
  <w:endnote w:type="continuationSeparator" w:id="0">
    <w:p w14:paraId="552DA9E0" w14:textId="77777777" w:rsidR="005806AB" w:rsidRDefault="005806AB">
      <w:pPr>
        <w:spacing w:line="240" w:lineRule="auto"/>
      </w:pPr>
      <w:r>
        <w:continuationSeparator/>
      </w:r>
    </w:p>
  </w:endnote>
  <w:endnote w:type="continuationNotice" w:id="1">
    <w:p w14:paraId="1001D6A9" w14:textId="77777777" w:rsidR="005806AB" w:rsidRDefault="005806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5CC2E" w14:textId="102C88ED" w:rsidR="00F63280" w:rsidRDefault="00F63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D77D5" w14:textId="3F649172" w:rsidR="00F63280" w:rsidRDefault="00F63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4698" w14:textId="2A454B40" w:rsidR="00F63280" w:rsidRDefault="00F63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FD2FF" w14:textId="77777777" w:rsidR="005806AB" w:rsidRDefault="005806AB">
      <w:pPr>
        <w:spacing w:line="240" w:lineRule="auto"/>
      </w:pPr>
      <w:r>
        <w:separator/>
      </w:r>
    </w:p>
  </w:footnote>
  <w:footnote w:type="continuationSeparator" w:id="0">
    <w:p w14:paraId="41162100" w14:textId="77777777" w:rsidR="005806AB" w:rsidRDefault="005806AB">
      <w:pPr>
        <w:spacing w:line="240" w:lineRule="auto"/>
      </w:pPr>
      <w:r>
        <w:continuationSeparator/>
      </w:r>
    </w:p>
  </w:footnote>
  <w:footnote w:type="continuationNotice" w:id="1">
    <w:p w14:paraId="65F8F137" w14:textId="77777777" w:rsidR="005806AB" w:rsidRDefault="005806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C4A1B" w14:textId="77777777" w:rsidR="00F63280" w:rsidRDefault="00F63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28B1B" w14:textId="77777777" w:rsidR="008A037C" w:rsidRDefault="00F63280">
    <w:pPr>
      <w:jc w:val="right"/>
    </w:pPr>
    <w:r>
      <w:t>Letter of Engagement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04CD6" w14:textId="77777777" w:rsidR="00F63280" w:rsidRDefault="00F63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F22BD"/>
    <w:multiLevelType w:val="multilevel"/>
    <w:tmpl w:val="EB466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780A9F"/>
    <w:multiLevelType w:val="multilevel"/>
    <w:tmpl w:val="30382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EC08A2"/>
    <w:multiLevelType w:val="multilevel"/>
    <w:tmpl w:val="A222A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1470073">
    <w:abstractNumId w:val="1"/>
  </w:num>
  <w:num w:numId="2" w16cid:durableId="6829094">
    <w:abstractNumId w:val="0"/>
  </w:num>
  <w:num w:numId="3" w16cid:durableId="172648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37C"/>
    <w:rsid w:val="00032CF4"/>
    <w:rsid w:val="000569D8"/>
    <w:rsid w:val="00176E03"/>
    <w:rsid w:val="00184007"/>
    <w:rsid w:val="001C0690"/>
    <w:rsid w:val="00216B56"/>
    <w:rsid w:val="002532F2"/>
    <w:rsid w:val="002673B6"/>
    <w:rsid w:val="00294974"/>
    <w:rsid w:val="00313582"/>
    <w:rsid w:val="0031377E"/>
    <w:rsid w:val="003226EF"/>
    <w:rsid w:val="00383E30"/>
    <w:rsid w:val="003D0E4C"/>
    <w:rsid w:val="003D619F"/>
    <w:rsid w:val="0044091F"/>
    <w:rsid w:val="004C5B95"/>
    <w:rsid w:val="005318D3"/>
    <w:rsid w:val="005806AB"/>
    <w:rsid w:val="005F51CB"/>
    <w:rsid w:val="00623681"/>
    <w:rsid w:val="00675A71"/>
    <w:rsid w:val="00703B89"/>
    <w:rsid w:val="00724976"/>
    <w:rsid w:val="007803F5"/>
    <w:rsid w:val="00796C81"/>
    <w:rsid w:val="007B2B1C"/>
    <w:rsid w:val="008A037C"/>
    <w:rsid w:val="009565EF"/>
    <w:rsid w:val="00A2695E"/>
    <w:rsid w:val="00BF1D46"/>
    <w:rsid w:val="00C101F2"/>
    <w:rsid w:val="00C264FF"/>
    <w:rsid w:val="00D159BF"/>
    <w:rsid w:val="00DA2C56"/>
    <w:rsid w:val="00DB2630"/>
    <w:rsid w:val="00DF5481"/>
    <w:rsid w:val="00E854FC"/>
    <w:rsid w:val="00E90230"/>
    <w:rsid w:val="00F22EBA"/>
    <w:rsid w:val="00F63280"/>
    <w:rsid w:val="00FB1C57"/>
    <w:rsid w:val="00FC28E4"/>
    <w:rsid w:val="46AEFCD0"/>
    <w:rsid w:val="5BFB0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28AF2"/>
  <w15:docId w15:val="{C3D8EF20-F41E-4470-935F-2B8BFA92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632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280"/>
    <w:rPr>
      <w:rFonts w:ascii="Segoe UI" w:hAnsi="Segoe UI" w:cs="Segoe UI"/>
      <w:sz w:val="18"/>
      <w:szCs w:val="18"/>
    </w:rPr>
  </w:style>
  <w:style w:type="paragraph" w:styleId="Header">
    <w:name w:val="header"/>
    <w:basedOn w:val="Normal"/>
    <w:link w:val="HeaderChar"/>
    <w:uiPriority w:val="99"/>
    <w:unhideWhenUsed/>
    <w:rsid w:val="00F63280"/>
    <w:pPr>
      <w:tabs>
        <w:tab w:val="center" w:pos="4680"/>
        <w:tab w:val="right" w:pos="9360"/>
      </w:tabs>
      <w:spacing w:line="240" w:lineRule="auto"/>
    </w:pPr>
  </w:style>
  <w:style w:type="character" w:customStyle="1" w:styleId="HeaderChar">
    <w:name w:val="Header Char"/>
    <w:basedOn w:val="DefaultParagraphFont"/>
    <w:link w:val="Header"/>
    <w:uiPriority w:val="99"/>
    <w:rsid w:val="00F63280"/>
  </w:style>
  <w:style w:type="paragraph" w:styleId="Footer">
    <w:name w:val="footer"/>
    <w:basedOn w:val="Normal"/>
    <w:link w:val="FooterChar"/>
    <w:uiPriority w:val="99"/>
    <w:unhideWhenUsed/>
    <w:rsid w:val="00F63280"/>
    <w:pPr>
      <w:tabs>
        <w:tab w:val="center" w:pos="4680"/>
        <w:tab w:val="right" w:pos="9360"/>
      </w:tabs>
      <w:spacing w:line="240" w:lineRule="auto"/>
    </w:pPr>
  </w:style>
  <w:style w:type="character" w:customStyle="1" w:styleId="FooterChar">
    <w:name w:val="Footer Char"/>
    <w:basedOn w:val="DefaultParagraphFont"/>
    <w:link w:val="Footer"/>
    <w:uiPriority w:val="99"/>
    <w:rsid w:val="00F63280"/>
  </w:style>
  <w:style w:type="paragraph" w:styleId="Revision">
    <w:name w:val="Revision"/>
    <w:hidden/>
    <w:uiPriority w:val="99"/>
    <w:semiHidden/>
    <w:rsid w:val="0031358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10F4A2C0797E4DA42FA985AFCD7A48" ma:contentTypeVersion="17" ma:contentTypeDescription="Create a new document." ma:contentTypeScope="" ma:versionID="e4c672338df9d7bcfa7eb714f9a92bcd">
  <xsd:schema xmlns:xsd="http://www.w3.org/2001/XMLSchema" xmlns:xs="http://www.w3.org/2001/XMLSchema" xmlns:p="http://schemas.microsoft.com/office/2006/metadata/properties" xmlns:ns1="http://schemas.microsoft.com/sharepoint/v3" xmlns:ns2="458750c2-d058-4fa0-91df-bc20d665ac8b" xmlns:ns3="6c3ba0e9-fc3d-4888-a650-04c59f661e9d" targetNamespace="http://schemas.microsoft.com/office/2006/metadata/properties" ma:root="true" ma:fieldsID="d74d0fc4079662c76094cff84441fe1c" ns1:_="" ns2:_="" ns3:_="">
    <xsd:import namespace="http://schemas.microsoft.com/sharepoint/v3"/>
    <xsd:import namespace="458750c2-d058-4fa0-91df-bc20d665ac8b"/>
    <xsd:import namespace="6c3ba0e9-fc3d-4888-a650-04c59f661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750c2-d058-4fa0-91df-bc20d665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86605c-d6c9-4ea2-b44b-324d009c1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3ba0e9-fc3d-4888-a650-04c59f661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335c241-7213-4a10-959d-768e9e3b7d77}" ma:internalName="TaxCatchAll" ma:showField="CatchAllData" ma:web="6c3ba0e9-fc3d-4888-a650-04c59f661e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58750c2-d058-4fa0-91df-bc20d665ac8b">
      <Terms xmlns="http://schemas.microsoft.com/office/infopath/2007/PartnerControls"/>
    </lcf76f155ced4ddcb4097134ff3c332f>
    <TaxCatchAll xmlns="6c3ba0e9-fc3d-4888-a650-04c59f661e9d" xsi:nil="true"/>
  </documentManagement>
</p:properties>
</file>

<file path=customXml/itemProps1.xml><?xml version="1.0" encoding="utf-8"?>
<ds:datastoreItem xmlns:ds="http://schemas.openxmlformats.org/officeDocument/2006/customXml" ds:itemID="{D34D1112-D495-4027-9E12-789EFF4D59AE}">
  <ds:schemaRefs>
    <ds:schemaRef ds:uri="http://schemas.microsoft.com/sharepoint/v3/contenttype/forms"/>
  </ds:schemaRefs>
</ds:datastoreItem>
</file>

<file path=customXml/itemProps2.xml><?xml version="1.0" encoding="utf-8"?>
<ds:datastoreItem xmlns:ds="http://schemas.openxmlformats.org/officeDocument/2006/customXml" ds:itemID="{C91E572A-E160-4728-8E7E-553335004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750c2-d058-4fa0-91df-bc20d665ac8b"/>
    <ds:schemaRef ds:uri="6c3ba0e9-fc3d-4888-a650-04c59f661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063D6-C93A-4E97-A17C-E87733C1B7EA}">
  <ds:schemaRefs>
    <ds:schemaRef ds:uri="http://schemas.microsoft.com/sharepoint/v3"/>
    <ds:schemaRef ds:uri="458750c2-d058-4fa0-91df-bc20d665ac8b"/>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6c3ba0e9-fc3d-4888-a650-04c59f661e9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Ruiz, Lisbeth D</dc:creator>
  <cp:lastModifiedBy>Socia, Ryan M.</cp:lastModifiedBy>
  <cp:revision>4</cp:revision>
  <dcterms:created xsi:type="dcterms:W3CDTF">2024-12-13T14:14:00Z</dcterms:created>
  <dcterms:modified xsi:type="dcterms:W3CDTF">2024-12-13T14:14:00Z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0x0101006810F4A2C0797E4DA42FA985AFCD7A48</vt:lpwstr>
  </property>
  <property fmtid="{D5CDD505-2E9C-101B-9397-08002B2CF9AE}" pid="3" name="MediaServiceImageTags">
    <vt:lpwstr/>
  </property>
  <property fmtid="{D5CDD505-2E9C-101B-9397-08002B2CF9AE}" pid="4" name="MSIP_Label_90d9d511-a1f7-4d2c-8314-821736fca4b5_Enabled">
    <vt:lpwstr>true</vt:lpwstr>
  </property>
  <property fmtid="{D5CDD505-2E9C-101B-9397-08002B2CF9AE}" pid="5" name="MSIP_Label_90d9d511-a1f7-4d2c-8314-821736fca4b5_SetDate">
    <vt:lpwstr>2024-12-13T14:14:10Z</vt:lpwstr>
  </property>
  <property fmtid="{D5CDD505-2E9C-101B-9397-08002B2CF9AE}" pid="6" name="MSIP_Label_90d9d511-a1f7-4d2c-8314-821736fca4b5_Method">
    <vt:lpwstr>Privileged</vt:lpwstr>
  </property>
  <property fmtid="{D5CDD505-2E9C-101B-9397-08002B2CF9AE}" pid="7" name="MSIP_Label_90d9d511-a1f7-4d2c-8314-821736fca4b5_Name">
    <vt:lpwstr>Public (No Label)</vt:lpwstr>
  </property>
  <property fmtid="{D5CDD505-2E9C-101B-9397-08002B2CF9AE}" pid="8" name="MSIP_Label_90d9d511-a1f7-4d2c-8314-821736fca4b5_SiteId">
    <vt:lpwstr>e9aef9b7-25ca-4518-a881-33e546773136</vt:lpwstr>
  </property>
  <property fmtid="{D5CDD505-2E9C-101B-9397-08002B2CF9AE}" pid="9" name="MSIP_Label_90d9d511-a1f7-4d2c-8314-821736fca4b5_ActionId">
    <vt:lpwstr>91637e0b-2310-447e-9174-dd6046d2dccc</vt:lpwstr>
  </property>
  <property fmtid="{D5CDD505-2E9C-101B-9397-08002B2CF9AE}" pid="10" name="MSIP_Label_90d9d511-a1f7-4d2c-8314-821736fca4b5_ContentBits">
    <vt:lpwstr>0</vt:lpwstr>
  </property>
</Properties>
</file>